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4F6B" w:rsidRDefault="00F84F6B" w:rsidP="002B2AC7">
      <w:r>
        <w:rPr>
          <w:noProof/>
        </w:rPr>
        <mc:AlternateContent>
          <mc:Choice Requires="wps">
            <w:drawing>
              <wp:anchor distT="0" distB="0" distL="114300" distR="114300" simplePos="0" relativeHeight="251661312" behindDoc="0" locked="0" layoutInCell="1" allowOverlap="1" wp14:anchorId="129E68FB" wp14:editId="622E24A5">
                <wp:simplePos x="0" y="0"/>
                <wp:positionH relativeFrom="column">
                  <wp:posOffset>3921760</wp:posOffset>
                </wp:positionH>
                <wp:positionV relativeFrom="paragraph">
                  <wp:posOffset>280670</wp:posOffset>
                </wp:positionV>
                <wp:extent cx="18738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3985"/>
                        </a:xfrm>
                        <a:prstGeom prst="rect">
                          <a:avLst/>
                        </a:prstGeom>
                        <a:solidFill>
                          <a:srgbClr val="FFFFFF"/>
                        </a:solidFill>
                        <a:ln w="9525">
                          <a:noFill/>
                          <a:miter lim="800000"/>
                          <a:headEnd/>
                          <a:tailEnd/>
                        </a:ln>
                      </wps:spPr>
                      <wps:txbx>
                        <w:txbxContent>
                          <w:p w:rsidR="00F84F6B" w:rsidRPr="00F84F6B" w:rsidRDefault="003923E6">
                            <w:pPr>
                              <w:rPr>
                                <w:rFonts w:asciiTheme="majorEastAsia" w:eastAsiaTheme="majorEastAsia" w:hAnsiTheme="majorEastAsia"/>
                                <w:sz w:val="20"/>
                              </w:rPr>
                            </w:pPr>
                            <w:r>
                              <w:rPr>
                                <w:rFonts w:asciiTheme="majorEastAsia" w:eastAsiaTheme="majorEastAsia" w:hAnsiTheme="majorEastAsia" w:hint="eastAsia"/>
                                <w:sz w:val="20"/>
                              </w:rPr>
                              <w:t>2</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1</w:t>
                            </w:r>
                            <w:r w:rsidR="00F84F6B" w:rsidRPr="00F84F6B">
                              <w:rPr>
                                <w:rFonts w:asciiTheme="majorEastAsia" w:eastAsiaTheme="majorEastAsia" w:hAnsiTheme="majorEastAsia" w:hint="eastAsia"/>
                                <w:sz w:val="20"/>
                              </w:rPr>
                              <w:t>号）</w:t>
                            </w:r>
                            <w:r>
                              <w:rPr>
                                <w:rFonts w:asciiTheme="majorEastAsia" w:eastAsiaTheme="majorEastAsia" w:hAnsiTheme="majorEastAsia" w:hint="eastAsia"/>
                                <w:sz w:val="20"/>
                              </w:rPr>
                              <w:t>2015/</w:t>
                            </w:r>
                            <w:r w:rsidR="004D4B24">
                              <w:rPr>
                                <w:rFonts w:asciiTheme="majorEastAsia" w:eastAsiaTheme="majorEastAsia" w:hAnsiTheme="majorEastAsia" w:hint="eastAsia"/>
                                <w:sz w:val="20"/>
                              </w:rPr>
                              <w:t>2/6</w:t>
                            </w:r>
                          </w:p>
                          <w:p w:rsidR="00F84F6B" w:rsidRDefault="00F84F6B">
                            <w:r w:rsidRPr="00F84F6B">
                              <w:rPr>
                                <w:rFonts w:asciiTheme="majorEastAsia" w:eastAsiaTheme="majorEastAsia" w:hAnsiTheme="majorEastAsia"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8pt;margin-top:22.1pt;width:14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" stroked="f">
                <v:textbox style="mso-fit-shape-to-text:t">
                  <w:txbxContent>
                    <w:p w:rsidR="00F84F6B" w:rsidRPr="00F84F6B" w:rsidRDefault="003923E6">
                      <w:pPr>
                        <w:rPr>
                          <w:rFonts w:asciiTheme="majorEastAsia" w:eastAsiaTheme="majorEastAsia" w:hAnsiTheme="majorEastAsia"/>
                          <w:sz w:val="20"/>
                        </w:rPr>
                      </w:pPr>
                      <w:r>
                        <w:rPr>
                          <w:rFonts w:asciiTheme="majorEastAsia" w:eastAsiaTheme="majorEastAsia" w:hAnsiTheme="majorEastAsia" w:hint="eastAsia"/>
                          <w:sz w:val="20"/>
                        </w:rPr>
                        <w:t>2</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1</w:t>
                      </w:r>
                      <w:r w:rsidR="00F84F6B" w:rsidRPr="00F84F6B">
                        <w:rPr>
                          <w:rFonts w:asciiTheme="majorEastAsia" w:eastAsiaTheme="majorEastAsia" w:hAnsiTheme="majorEastAsia" w:hint="eastAsia"/>
                          <w:sz w:val="20"/>
                        </w:rPr>
                        <w:t>号）</w:t>
                      </w:r>
                      <w:r>
                        <w:rPr>
                          <w:rFonts w:asciiTheme="majorEastAsia" w:eastAsiaTheme="majorEastAsia" w:hAnsiTheme="majorEastAsia" w:hint="eastAsia"/>
                          <w:sz w:val="20"/>
                        </w:rPr>
                        <w:t>2015/</w:t>
                      </w:r>
                      <w:r w:rsidR="004D4B24">
                        <w:rPr>
                          <w:rFonts w:asciiTheme="majorEastAsia" w:eastAsiaTheme="majorEastAsia" w:hAnsiTheme="majorEastAsia" w:hint="eastAsia"/>
                          <w:sz w:val="20"/>
                        </w:rPr>
                        <w:t>2/6</w:t>
                      </w:r>
                    </w:p>
                    <w:p w:rsidR="00F84F6B" w:rsidRDefault="00F84F6B">
                      <w:r w:rsidRPr="00F84F6B">
                        <w:rPr>
                          <w:rFonts w:asciiTheme="majorEastAsia" w:eastAsiaTheme="majorEastAsia" w:hAnsiTheme="majorEastAsia" w:hint="eastAsia"/>
                          <w:sz w:val="20"/>
                        </w:rPr>
                        <w:t>発行：関西農業史研究会</w:t>
                      </w:r>
                    </w:p>
                  </w:txbxContent>
                </v:textbox>
              </v:shape>
            </w:pict>
          </mc:Fallback>
        </mc:AlternateContent>
      </w:r>
      <w:r>
        <w:rPr>
          <w:rFonts w:hint="eastAsia"/>
          <w:noProof/>
        </w:rPr>
        <w:drawing>
          <wp:inline distT="0" distB="0" distL="0" distR="0" wp14:anchorId="1F40C860" wp14:editId="1353DD13">
            <wp:extent cx="3882090" cy="733425"/>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n-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2041" cy="742862"/>
                    </a:xfrm>
                    <a:prstGeom prst="rect">
                      <a:avLst/>
                    </a:prstGeom>
                  </pic:spPr>
                </pic:pic>
              </a:graphicData>
            </a:graphic>
          </wp:inline>
        </w:drawing>
      </w:r>
      <w:r w:rsidR="0063334D">
        <w:rPr>
          <w:rFonts w:hint="eastAsia"/>
        </w:rPr>
        <w:t xml:space="preserve">　</w:t>
      </w:r>
    </w:p>
    <w:p w:rsidR="00F84F6B" w:rsidRDefault="00F84F6B" w:rsidP="002B2AC7"/>
    <w:p w:rsidR="0063334D" w:rsidRDefault="003923E6" w:rsidP="002B2AC7">
      <w:r>
        <w:rPr>
          <w:noProof/>
        </w:rPr>
        <mc:AlternateContent>
          <mc:Choice Requires="wps">
            <w:drawing>
              <wp:anchor distT="0" distB="0" distL="114300" distR="114300" simplePos="0" relativeHeight="251659264" behindDoc="0" locked="0" layoutInCell="1" allowOverlap="1" wp14:anchorId="13D0FA7D" wp14:editId="53264395">
                <wp:simplePos x="0" y="0"/>
                <wp:positionH relativeFrom="column">
                  <wp:posOffset>-635</wp:posOffset>
                </wp:positionH>
                <wp:positionV relativeFrom="paragraph">
                  <wp:posOffset>29845</wp:posOffset>
                </wp:positionV>
                <wp:extent cx="3314700" cy="441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003923E6" w:rsidRPr="003923E6">
                              <w:rPr>
                                <w:rFonts w:ascii="HG丸ｺﾞｼｯｸM-PRO" w:eastAsia="HG丸ｺﾞｼｯｸM-PRO" w:hAnsi="HG丸ｺﾞｼｯｸM-PRO" w:hint="eastAsia"/>
                                <w:sz w:val="20"/>
                              </w:rPr>
                              <w:t>（ディスカッション</w:t>
                            </w:r>
                            <w:r w:rsidR="003923E6">
                              <w:rPr>
                                <w:rFonts w:ascii="HG丸ｺﾞｼｯｸM-PRO" w:eastAsia="HG丸ｺﾞｼｯｸM-PRO" w:hAnsi="HG丸ｺﾞｼｯｸM-PRO" w:hint="eastAsia"/>
                                <w:sz w:val="20"/>
                              </w:rPr>
                              <w:t>・</w:t>
                            </w:r>
                            <w:r w:rsidR="003923E6" w:rsidRPr="003923E6">
                              <w:rPr>
                                <w:rFonts w:ascii="HG丸ｺﾞｼｯｸM-PRO" w:eastAsia="HG丸ｺﾞｼｯｸM-PRO" w:hAnsi="HG丸ｺﾞｼｯｸM-PRO" w:hint="eastAsia"/>
                                <w:sz w:val="20"/>
                              </w:rPr>
                              <w:t>ペーパー）</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2.35pt;width:261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k1wIAANE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" filled="f" stroked="f">
                <v:textbo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003923E6" w:rsidRPr="003923E6">
                        <w:rPr>
                          <w:rFonts w:ascii="HG丸ｺﾞｼｯｸM-PRO" w:eastAsia="HG丸ｺﾞｼｯｸM-PRO" w:hAnsi="HG丸ｺﾞｼｯｸM-PRO" w:hint="eastAsia"/>
                          <w:sz w:val="20"/>
                        </w:rPr>
                        <w:t>（ディスカッション</w:t>
                      </w:r>
                      <w:r w:rsidR="003923E6">
                        <w:rPr>
                          <w:rFonts w:ascii="HG丸ｺﾞｼｯｸM-PRO" w:eastAsia="HG丸ｺﾞｼｯｸM-PRO" w:hAnsi="HG丸ｺﾞｼｯｸM-PRO" w:hint="eastAsia"/>
                          <w:sz w:val="20"/>
                        </w:rPr>
                        <w:t>・</w:t>
                      </w:r>
                      <w:r w:rsidR="003923E6" w:rsidRPr="003923E6">
                        <w:rPr>
                          <w:rFonts w:ascii="HG丸ｺﾞｼｯｸM-PRO" w:eastAsia="HG丸ｺﾞｼｯｸM-PRO" w:hAnsi="HG丸ｺﾞｼｯｸM-PRO" w:hint="eastAsia"/>
                          <w:sz w:val="20"/>
                        </w:rPr>
                        <w:t>ペーパー）</w:t>
                      </w:r>
                      <w:r>
                        <w:rPr>
                          <w:rFonts w:ascii="HG丸ｺﾞｼｯｸM-PRO" w:eastAsia="HG丸ｺﾞｼｯｸM-PRO" w:hAnsi="HG丸ｺﾞｼｯｸM-PRO" w:hint="eastAsia"/>
                          <w:sz w:val="22"/>
                        </w:rPr>
                        <w:t xml:space="preserve">　</w:t>
                      </w:r>
                    </w:p>
                  </w:txbxContent>
                </v:textbox>
              </v:shape>
            </w:pict>
          </mc:Fallback>
        </mc:AlternateContent>
      </w:r>
      <w:r w:rsidR="0063334D">
        <w:rPr>
          <w:rFonts w:hint="eastAsia"/>
          <w:noProof/>
        </w:rPr>
        <w:drawing>
          <wp:inline distT="0" distB="0" distL="0" distR="0">
            <wp:extent cx="2771775" cy="266700"/>
            <wp:effectExtent l="0" t="0" r="9525" b="0"/>
            <wp:docPr id="6" name="図 6" descr="E:\Data Files (1)\16関西農史研\ポームページ\作業室\ti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Files (1)\16関西農史研\ポームページ\作業室\tibas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372" cy="270510"/>
                    </a:xfrm>
                    <a:prstGeom prst="rect">
                      <a:avLst/>
                    </a:prstGeom>
                    <a:noFill/>
                    <a:ln>
                      <a:noFill/>
                    </a:ln>
                  </pic:spPr>
                </pic:pic>
              </a:graphicData>
            </a:graphic>
          </wp:inline>
        </w:drawing>
      </w:r>
    </w:p>
    <w:p w:rsidR="003923E6" w:rsidRDefault="003923E6" w:rsidP="004D4B24">
      <w:pPr>
        <w:jc w:val="left"/>
        <w:rPr>
          <w:rFonts w:asciiTheme="majorEastAsia" w:eastAsiaTheme="majorEastAsia" w:hAnsiTheme="majorEastAsia"/>
          <w:sz w:val="28"/>
          <w:szCs w:val="28"/>
        </w:rPr>
      </w:pPr>
      <w:r w:rsidRPr="003923E6">
        <w:rPr>
          <w:rFonts w:asciiTheme="majorEastAsia" w:eastAsiaTheme="majorEastAsia" w:hAnsiTheme="majorEastAsia" w:hint="eastAsia"/>
          <w:sz w:val="28"/>
          <w:szCs w:val="28"/>
        </w:rPr>
        <w:t>『明治の和紙』の創出と普及</w:t>
      </w:r>
      <w:r w:rsidR="004D4B24">
        <w:rPr>
          <w:rFonts w:asciiTheme="majorEastAsia" w:eastAsiaTheme="majorEastAsia" w:hAnsiTheme="majorEastAsia" w:hint="eastAsia"/>
          <w:sz w:val="28"/>
          <w:szCs w:val="28"/>
        </w:rPr>
        <w:t xml:space="preserve"> </w:t>
      </w:r>
      <w:r w:rsidRPr="004D4B24">
        <w:rPr>
          <w:rFonts w:asciiTheme="majorEastAsia" w:eastAsiaTheme="majorEastAsia" w:hAnsiTheme="majorEastAsia" w:hint="eastAsia"/>
          <w:sz w:val="24"/>
          <w:szCs w:val="28"/>
        </w:rPr>
        <w:t>―土佐和紙産地からの発信―</w:t>
      </w:r>
    </w:p>
    <w:p w:rsidR="00F84F6B" w:rsidRDefault="003923E6" w:rsidP="003923E6">
      <w:pPr>
        <w:jc w:val="right"/>
        <w:rPr>
          <w:sz w:val="28"/>
          <w:szCs w:val="28"/>
        </w:rPr>
      </w:pPr>
      <w:r>
        <w:rPr>
          <w:rFonts w:asciiTheme="majorEastAsia" w:eastAsiaTheme="majorEastAsia" w:hAnsiTheme="majorEastAsia" w:hint="eastAsia"/>
          <w:sz w:val="28"/>
          <w:szCs w:val="28"/>
        </w:rPr>
        <w:t xml:space="preserve">　　　　　　　　　　　</w:t>
      </w:r>
      <w:r w:rsidR="00F84F6B">
        <w:rPr>
          <w:rFonts w:hint="eastAsia"/>
          <w:sz w:val="28"/>
          <w:szCs w:val="28"/>
        </w:rPr>
        <w:t xml:space="preserve">        </w:t>
      </w:r>
      <w:r w:rsidR="00F84F6B" w:rsidRPr="002B2AC7">
        <w:rPr>
          <w:rFonts w:hint="eastAsia"/>
          <w:sz w:val="18"/>
          <w:szCs w:val="18"/>
        </w:rPr>
        <w:t>関西農業史研究会第</w:t>
      </w:r>
      <w:r w:rsidR="00F84F6B">
        <w:rPr>
          <w:rFonts w:hint="eastAsia"/>
          <w:sz w:val="18"/>
          <w:szCs w:val="18"/>
        </w:rPr>
        <w:t>323</w:t>
      </w:r>
      <w:r w:rsidR="00F84F6B">
        <w:rPr>
          <w:rFonts w:hint="eastAsia"/>
          <w:sz w:val="18"/>
          <w:szCs w:val="18"/>
        </w:rPr>
        <w:t>回</w:t>
      </w:r>
      <w:r w:rsidR="00F84F6B" w:rsidRPr="002B2AC7">
        <w:rPr>
          <w:rFonts w:hint="eastAsia"/>
          <w:sz w:val="18"/>
          <w:szCs w:val="18"/>
        </w:rPr>
        <w:t>例会</w:t>
      </w:r>
      <w:r w:rsidR="00F84F6B" w:rsidRPr="0063334D">
        <w:rPr>
          <w:rFonts w:hint="eastAsia"/>
          <w:sz w:val="18"/>
        </w:rPr>
        <w:t>（</w:t>
      </w:r>
      <w:r w:rsidR="00F84F6B" w:rsidRPr="0063334D">
        <w:rPr>
          <w:rFonts w:hint="eastAsia"/>
          <w:sz w:val="18"/>
        </w:rPr>
        <w:t>201</w:t>
      </w:r>
      <w:r>
        <w:rPr>
          <w:rFonts w:hint="eastAsia"/>
          <w:sz w:val="18"/>
        </w:rPr>
        <w:t>4</w:t>
      </w:r>
      <w:r w:rsidR="00F84F6B">
        <w:rPr>
          <w:rFonts w:hint="eastAsia"/>
          <w:sz w:val="18"/>
        </w:rPr>
        <w:t>年</w:t>
      </w:r>
      <w:r>
        <w:rPr>
          <w:rFonts w:hint="eastAsia"/>
          <w:sz w:val="18"/>
        </w:rPr>
        <w:t>2</w:t>
      </w:r>
      <w:r w:rsidR="00F84F6B">
        <w:rPr>
          <w:rFonts w:hint="eastAsia"/>
          <w:sz w:val="18"/>
        </w:rPr>
        <w:t>月</w:t>
      </w:r>
      <w:r>
        <w:rPr>
          <w:rFonts w:hint="eastAsia"/>
          <w:sz w:val="18"/>
        </w:rPr>
        <w:t>8</w:t>
      </w:r>
      <w:r w:rsidR="00F84F6B">
        <w:rPr>
          <w:rFonts w:hint="eastAsia"/>
          <w:sz w:val="18"/>
        </w:rPr>
        <w:t>日）報告</w:t>
      </w:r>
    </w:p>
    <w:p w:rsidR="002B2AC7" w:rsidRDefault="003923E6" w:rsidP="00F84F6B">
      <w:pPr>
        <w:jc w:val="right"/>
        <w:rPr>
          <w:szCs w:val="21"/>
        </w:rPr>
      </w:pPr>
      <w:r w:rsidRPr="003923E6">
        <w:rPr>
          <w:rFonts w:hint="eastAsia"/>
          <w:szCs w:val="21"/>
        </w:rPr>
        <w:t>村上弥生</w:t>
      </w:r>
    </w:p>
    <w:p w:rsidR="0063334D" w:rsidRDefault="0063334D" w:rsidP="0063334D">
      <w:pPr>
        <w:jc w:val="center"/>
        <w:rPr>
          <w:szCs w:val="21"/>
        </w:rPr>
      </w:pPr>
    </w:p>
    <w:p w:rsidR="003923E6" w:rsidRPr="003923E6" w:rsidRDefault="003923E6" w:rsidP="003923E6">
      <w:pPr>
        <w:ind w:firstLineChars="100" w:firstLine="210"/>
        <w:jc w:val="left"/>
        <w:rPr>
          <w:szCs w:val="21"/>
        </w:rPr>
      </w:pPr>
      <w:r w:rsidRPr="003923E6">
        <w:rPr>
          <w:rFonts w:hint="eastAsia"/>
          <w:szCs w:val="21"/>
        </w:rPr>
        <w:t>和紙は日本の伝統的な紙である。平安時代に紙を使っていた上流階級の人々はガンピ（雁皮）原料で漉かれた紙を非常に愛好し、大切に使っていた。この紙は滑らかで繊細であるという質で、「紙の王」とも呼ばれた。紙が多くの人に使われるようになった江戸時代に製造された紙のほとんどはコウゾ（楮）で漉いたものだった。たいていは厚手で強く、また柔らかくて墨をよく吸収する紙である。中世にローマを訪れた日本の使節団が使って路上に落とす鼻紙を人々が争って拾ったという話もあるほど、日本の紙の質は世界の中でも優れていた。</w:t>
      </w:r>
    </w:p>
    <w:p w:rsidR="003923E6" w:rsidRPr="003923E6" w:rsidRDefault="003923E6" w:rsidP="003923E6">
      <w:pPr>
        <w:ind w:firstLineChars="100" w:firstLine="210"/>
        <w:jc w:val="left"/>
        <w:rPr>
          <w:szCs w:val="21"/>
        </w:rPr>
      </w:pPr>
      <w:r w:rsidRPr="003923E6">
        <w:rPr>
          <w:rFonts w:hint="eastAsia"/>
          <w:szCs w:val="21"/>
        </w:rPr>
        <w:t>しかし今日、和紙にどのような種類があるのか、原料は何かについて知る人はほとんどなくなってきたように思える。まして、明治中期に、これら半紙や障子紙とは少し違う紙が作り出された歴史については全くと言ってよいほど知られていない。その紙の特徴は、緻密で表面が滑らか、印刷に用いることができるが、現代の印刷用紙のような硬さはないというもので、特定の用途に合わせた各種の紙が作られた。しかし、このような特徴は古来日本の上流階級で好まれたガンピ紙の持つものでもあった。</w:t>
      </w:r>
    </w:p>
    <w:p w:rsidR="003923E6" w:rsidRPr="003923E6" w:rsidRDefault="003923E6" w:rsidP="003923E6">
      <w:pPr>
        <w:ind w:firstLineChars="100" w:firstLine="210"/>
        <w:jc w:val="left"/>
        <w:rPr>
          <w:szCs w:val="21"/>
        </w:rPr>
      </w:pPr>
      <w:r w:rsidRPr="003923E6">
        <w:rPr>
          <w:rFonts w:hint="eastAsia"/>
          <w:szCs w:val="21"/>
        </w:rPr>
        <w:t>この紙のために明治期に行なわれた研究開発の内容は、新しい原料の開発、特定の機能を持たせるための薬品や混合物の活用と作製の技術、またそれに合わせた抄紙器具の改良と抄紙技術の確立などであった。その結果、それまでになかった和紙、世界の中にもなかった紙が作られた。このように明治期に開発され、その後各種の特殊な紙へ発展する元となった紙を「明治の和紙」と呼びたいと思う。伝統的和紙から抜け出した紙であり、ここから現代においても各種の工業・科学技術開発をはじめ、生活上にも不可欠な「機能紙」と呼ばれる紙につながってもいる。このようなことは、和紙としてイメージされていた紙から離れていくように思われるかもしれない。しかし、逆の視点で見ると、和紙は大きな可能性を持ったものであるととらえることができる。「明治の和紙」の開発が必要となり、また、この開発と普及を可能にした要因を探って行きたい。和紙と厳しく競合していくことになる明治初期からの洋紙製造業の状況、明治後期に起こってきた和紙の機械抄紙化の歴史といった和紙をめぐる状況という背景の中でのその経緯や要因を考えていく。</w:t>
      </w:r>
    </w:p>
    <w:p w:rsidR="003923E6" w:rsidRPr="003923E6" w:rsidRDefault="003923E6" w:rsidP="003923E6">
      <w:pPr>
        <w:ind w:firstLineChars="100" w:firstLine="210"/>
        <w:jc w:val="left"/>
        <w:rPr>
          <w:szCs w:val="21"/>
        </w:rPr>
      </w:pPr>
      <w:r w:rsidRPr="003923E6">
        <w:rPr>
          <w:rFonts w:hint="eastAsia"/>
          <w:szCs w:val="21"/>
        </w:rPr>
        <w:t>技術史研究の中岡哲郎は、明治期に導入された製鉄所の失敗例、成功例を分析する中で、「技術複合」という概念を活用して進めた考察を発表している（中岡哲郎『日本近代技術の形成〈伝統〉と〈近代〉のダイナミクス』朝日新聞社，</w:t>
      </w:r>
      <w:r w:rsidRPr="003923E6">
        <w:rPr>
          <w:rFonts w:hint="eastAsia"/>
          <w:szCs w:val="21"/>
        </w:rPr>
        <w:t>2006</w:t>
      </w:r>
      <w:r w:rsidRPr="003923E6">
        <w:rPr>
          <w:rFonts w:hint="eastAsia"/>
          <w:szCs w:val="21"/>
        </w:rPr>
        <w:t>，</w:t>
      </w:r>
      <w:r w:rsidRPr="003923E6">
        <w:rPr>
          <w:rFonts w:hint="eastAsia"/>
          <w:szCs w:val="21"/>
        </w:rPr>
        <w:t>285</w:t>
      </w:r>
      <w:r w:rsidRPr="003923E6">
        <w:rPr>
          <w:rFonts w:hint="eastAsia"/>
          <w:szCs w:val="21"/>
        </w:rPr>
        <w:t>）。中岡の考察によれば、近代的製鉄業以前の伝統的なたたら製鉄は、日本社会経済のリンクの中で発展してきた。一方、当時設立された工部省の製鉄所は、イギリスの社会経済的リンクの中にあったものが切り離され、たたら製鉄のあった日本の山村経済の中に無理やり押し込まれたものであり、そのためにうまくいかなかったのである。</w:t>
      </w:r>
    </w:p>
    <w:p w:rsidR="003923E6" w:rsidRPr="003923E6" w:rsidRDefault="003923E6" w:rsidP="003923E6">
      <w:pPr>
        <w:spacing w:afterLines="50" w:after="164"/>
        <w:jc w:val="left"/>
        <w:rPr>
          <w:szCs w:val="21"/>
        </w:rPr>
      </w:pPr>
      <w:r w:rsidRPr="003923E6">
        <w:rPr>
          <w:rFonts w:hint="eastAsia"/>
          <w:szCs w:val="21"/>
        </w:rPr>
        <w:t xml:space="preserve">　明治の和紙の開発でもリンクの成立という要件を考えることで考察を深められると思われる。明</w:t>
      </w:r>
      <w:r w:rsidRPr="003923E6">
        <w:rPr>
          <w:rFonts w:hint="eastAsia"/>
          <w:szCs w:val="21"/>
        </w:rPr>
        <w:lastRenderedPageBreak/>
        <w:t>治の和紙の特徴である薄紙の抄紙の場合、器具および抄紙の技術のほか、乾燥や検査という面においてもコウゾ紙とは違う技術・技能が必要になり、それらがうまく機能し合うリンクが必要となる。また、その時代の地域や世界の社会経済とのリンクが成立していることが特に必要でもあった。海外の社会状況が明治の和紙を需要し、輸出を求めてきたことが生産の発展をもたらした。コウゾは、国内の多くの山間地域でこれを用いた紙漉きが行なわれていたが、ガンピを用いた紙、質が悪いながらミツマタ（三椏）紙を漉く産地もあった。明治期に新しい紙を作る動きはこれらの産地から起きた。</w:t>
      </w:r>
    </w:p>
    <w:p w:rsidR="003923E6" w:rsidRPr="003923E6" w:rsidRDefault="003923E6" w:rsidP="003923E6">
      <w:pPr>
        <w:jc w:val="left"/>
        <w:rPr>
          <w:rFonts w:asciiTheme="majorEastAsia" w:eastAsiaTheme="majorEastAsia" w:hAnsiTheme="majorEastAsia"/>
          <w:szCs w:val="21"/>
        </w:rPr>
      </w:pPr>
      <w:r w:rsidRPr="003923E6">
        <w:rPr>
          <w:rFonts w:asciiTheme="majorEastAsia" w:eastAsiaTheme="majorEastAsia" w:hAnsiTheme="majorEastAsia" w:hint="eastAsia"/>
          <w:szCs w:val="21"/>
        </w:rPr>
        <w:t>１．明治の和紙とは何か</w:t>
      </w:r>
    </w:p>
    <w:p w:rsidR="003923E6" w:rsidRPr="003923E6" w:rsidRDefault="003923E6" w:rsidP="003923E6">
      <w:pPr>
        <w:ind w:firstLineChars="100" w:firstLine="210"/>
        <w:jc w:val="left"/>
        <w:rPr>
          <w:szCs w:val="21"/>
        </w:rPr>
      </w:pPr>
      <w:r w:rsidRPr="003923E6">
        <w:rPr>
          <w:rFonts w:hint="eastAsia"/>
          <w:szCs w:val="21"/>
        </w:rPr>
        <w:t>明治の和紙の特徴　明治の中期になると、それまで和紙が使われていた用途での洋紙の進出が激しくなる。生活や産業の様子が変わるとともに和紙に求められるようになったのは、洋紙では難しい、薄くてなめらか、そしてある程度、水をはじくという特徴であった。ガンピの紙はその条件を満たすものであったが、原料の不足が不可避であったので、ガンピに似た特徴を持つミツマタを原料として代替にすることが必要になった。また、コウゾの強い紙にも色々な技術を加えて近代的な生活・産業に役立つ紙にする方法が考えられた。</w:t>
      </w:r>
    </w:p>
    <w:p w:rsidR="003923E6" w:rsidRPr="003923E6" w:rsidRDefault="003923E6" w:rsidP="003923E6">
      <w:pPr>
        <w:ind w:firstLineChars="100" w:firstLine="210"/>
        <w:jc w:val="left"/>
        <w:rPr>
          <w:szCs w:val="21"/>
        </w:rPr>
      </w:pPr>
      <w:r w:rsidRPr="003923E6">
        <w:rPr>
          <w:rFonts w:hint="eastAsia"/>
          <w:szCs w:val="21"/>
        </w:rPr>
        <w:t>明治の和紙の開発者　公的機関は、紙幣用紙開発のために設けられ、和紙抄造技術を含めた抄紙技術を高度に研究し開発してきた、大蔵省印刷局抄紙部。当時、紙幣用紙抄造のために日本でもっとも先進的な研究を行なっていた機関である</w:t>
      </w:r>
    </w:p>
    <w:p w:rsidR="003923E6" w:rsidRPr="003923E6" w:rsidRDefault="003923E6" w:rsidP="003923E6">
      <w:pPr>
        <w:ind w:firstLineChars="100" w:firstLine="210"/>
        <w:jc w:val="left"/>
        <w:rPr>
          <w:szCs w:val="21"/>
        </w:rPr>
      </w:pPr>
      <w:r w:rsidRPr="003923E6">
        <w:rPr>
          <w:rFonts w:hint="eastAsia"/>
          <w:szCs w:val="21"/>
        </w:rPr>
        <w:t>民間での研究・開発の第一人者は、土佐藩へ御用紙を納める役割を担った家に生まれ、自らも抄紙にたずさわった吉井源太である。文政</w:t>
      </w:r>
      <w:r w:rsidRPr="003923E6">
        <w:rPr>
          <w:rFonts w:hint="eastAsia"/>
          <w:szCs w:val="21"/>
        </w:rPr>
        <w:t>9</w:t>
      </w:r>
      <w:r w:rsidRPr="003923E6">
        <w:rPr>
          <w:rFonts w:hint="eastAsia"/>
          <w:szCs w:val="21"/>
        </w:rPr>
        <w:t>年（</w:t>
      </w:r>
      <w:r w:rsidRPr="003923E6">
        <w:rPr>
          <w:rFonts w:hint="eastAsia"/>
          <w:szCs w:val="21"/>
        </w:rPr>
        <w:t>1826</w:t>
      </w:r>
      <w:r w:rsidRPr="003923E6">
        <w:rPr>
          <w:rFonts w:hint="eastAsia"/>
          <w:szCs w:val="21"/>
        </w:rPr>
        <w:t>）に土佐和紙の中心的生産地域の一つであった吾川郡伊野村（現吾川郡いの町）に生まれ、明治</w:t>
      </w:r>
      <w:r w:rsidRPr="003923E6">
        <w:rPr>
          <w:rFonts w:hint="eastAsia"/>
          <w:szCs w:val="21"/>
        </w:rPr>
        <w:t>41</w:t>
      </w:r>
      <w:r w:rsidRPr="003923E6">
        <w:rPr>
          <w:rFonts w:hint="eastAsia"/>
          <w:szCs w:val="21"/>
        </w:rPr>
        <w:t>年（</w:t>
      </w:r>
      <w:r w:rsidRPr="003923E6">
        <w:rPr>
          <w:rFonts w:hint="eastAsia"/>
          <w:szCs w:val="21"/>
        </w:rPr>
        <w:t>1908</w:t>
      </w:r>
      <w:r w:rsidRPr="003923E6">
        <w:rPr>
          <w:rFonts w:hint="eastAsia"/>
          <w:szCs w:val="21"/>
        </w:rPr>
        <w:t>）に没するまで、土佐和紙の改良・発展に努めた。またこの周辺にいた抄紙技能者や交流のあった他産地の技能者などがあった。</w:t>
      </w:r>
    </w:p>
    <w:p w:rsidR="003923E6" w:rsidRPr="003923E6" w:rsidRDefault="003923E6" w:rsidP="003923E6">
      <w:pPr>
        <w:spacing w:afterLines="50" w:after="164"/>
        <w:jc w:val="left"/>
        <w:rPr>
          <w:szCs w:val="21"/>
        </w:rPr>
      </w:pPr>
      <w:r w:rsidRPr="003923E6">
        <w:rPr>
          <w:rFonts w:hint="eastAsia"/>
          <w:szCs w:val="21"/>
        </w:rPr>
        <w:t>明治の新しい和紙は何をもたらしたのか　明治</w:t>
      </w:r>
      <w:r w:rsidRPr="003923E6">
        <w:rPr>
          <w:rFonts w:hint="eastAsia"/>
          <w:szCs w:val="21"/>
        </w:rPr>
        <w:t>25</w:t>
      </w:r>
      <w:r w:rsidRPr="003923E6">
        <w:rPr>
          <w:rFonts w:hint="eastAsia"/>
          <w:szCs w:val="21"/>
        </w:rPr>
        <w:t>年（</w:t>
      </w:r>
      <w:r w:rsidRPr="003923E6">
        <w:rPr>
          <w:rFonts w:hint="eastAsia"/>
          <w:szCs w:val="21"/>
        </w:rPr>
        <w:t>1892</w:t>
      </w:r>
      <w:r w:rsidRPr="003923E6">
        <w:rPr>
          <w:rFonts w:hint="eastAsia"/>
          <w:szCs w:val="21"/>
        </w:rPr>
        <w:t>）以後に和紙の生産額が増加し続けた。それと同時に、洋紙の生産額が和紙のそれを急速に追いかける。この和紙生産額の伸びをもたらしたものが、この時代に研究され工夫して開発された紙だった。</w:t>
      </w:r>
    </w:p>
    <w:p w:rsidR="003923E6" w:rsidRPr="003923E6" w:rsidRDefault="003923E6" w:rsidP="003923E6">
      <w:pPr>
        <w:jc w:val="left"/>
        <w:rPr>
          <w:szCs w:val="21"/>
        </w:rPr>
      </w:pPr>
      <w:r w:rsidRPr="003923E6">
        <w:rPr>
          <w:rFonts w:asciiTheme="majorEastAsia" w:eastAsiaTheme="majorEastAsia" w:hAnsiTheme="majorEastAsia" w:hint="eastAsia"/>
          <w:szCs w:val="21"/>
        </w:rPr>
        <w:t>２．和紙と原料の歴史</w:t>
      </w:r>
      <w:r w:rsidRPr="003923E6">
        <w:rPr>
          <w:rFonts w:hint="eastAsia"/>
          <w:szCs w:val="21"/>
        </w:rPr>
        <w:tab/>
      </w:r>
    </w:p>
    <w:p w:rsidR="003923E6" w:rsidRPr="003923E6" w:rsidRDefault="003923E6" w:rsidP="003923E6">
      <w:pPr>
        <w:jc w:val="left"/>
        <w:rPr>
          <w:szCs w:val="21"/>
        </w:rPr>
      </w:pPr>
      <w:r w:rsidRPr="003923E6">
        <w:rPr>
          <w:rFonts w:asciiTheme="majorEastAsia" w:eastAsiaTheme="majorEastAsia" w:hAnsiTheme="majorEastAsia" w:hint="eastAsia"/>
          <w:szCs w:val="21"/>
        </w:rPr>
        <w:t>古代の紙の利用</w:t>
      </w:r>
      <w:r w:rsidRPr="003923E6">
        <w:rPr>
          <w:rFonts w:hint="eastAsia"/>
          <w:szCs w:val="21"/>
        </w:rPr>
        <w:tab/>
      </w:r>
      <w:r w:rsidRPr="003923E6">
        <w:rPr>
          <w:rFonts w:hint="eastAsia"/>
          <w:szCs w:val="21"/>
        </w:rPr>
        <w:t>正倉院文書に見られるように、その初めは経典や政治的記録のための使用が多くの比重をしめていた。これらに用いられた用紙は当時の最上級紙の麻紙であった。越前から差し出された書類には高品質なガンピ紙が用いられている。</w:t>
      </w:r>
    </w:p>
    <w:p w:rsidR="003923E6" w:rsidRPr="003923E6" w:rsidRDefault="003923E6" w:rsidP="003923E6">
      <w:pPr>
        <w:jc w:val="left"/>
        <w:rPr>
          <w:szCs w:val="21"/>
        </w:rPr>
      </w:pPr>
      <w:r w:rsidRPr="003923E6">
        <w:rPr>
          <w:rFonts w:hint="eastAsia"/>
          <w:szCs w:val="21"/>
        </w:rPr>
        <w:t>明治以前の利用</w:t>
      </w:r>
      <w:r w:rsidRPr="003923E6">
        <w:rPr>
          <w:rFonts w:hint="eastAsia"/>
          <w:szCs w:val="21"/>
        </w:rPr>
        <w:tab/>
      </w:r>
      <w:r w:rsidRPr="003923E6">
        <w:rPr>
          <w:rFonts w:hint="eastAsia"/>
          <w:szCs w:val="21"/>
        </w:rPr>
        <w:t>ほとんどの和紙の原料となったコウゾは、北日本を除く各地で生育可能であるために、国内の多くの山間地域でこれを用いた紙漉きが行なわれていた。</w:t>
      </w:r>
    </w:p>
    <w:p w:rsidR="003923E6" w:rsidRPr="003923E6" w:rsidRDefault="003923E6" w:rsidP="003923E6">
      <w:pPr>
        <w:spacing w:afterLines="50" w:after="164"/>
        <w:jc w:val="left"/>
        <w:rPr>
          <w:szCs w:val="21"/>
        </w:rPr>
      </w:pPr>
      <w:r w:rsidRPr="003923E6">
        <w:rPr>
          <w:rFonts w:asciiTheme="majorEastAsia" w:eastAsiaTheme="majorEastAsia" w:hAnsiTheme="majorEastAsia" w:hint="eastAsia"/>
          <w:szCs w:val="21"/>
        </w:rPr>
        <w:t>和紙原料の種類と特徴</w:t>
      </w:r>
      <w:r w:rsidRPr="003923E6">
        <w:rPr>
          <w:rFonts w:hint="eastAsia"/>
          <w:szCs w:val="21"/>
        </w:rPr>
        <w:t xml:space="preserve"> </w:t>
      </w:r>
      <w:r w:rsidRPr="003923E6">
        <w:rPr>
          <w:rFonts w:hint="eastAsia"/>
          <w:szCs w:val="21"/>
        </w:rPr>
        <w:t>コウゾの繊維に比べてガンピおよびミツマタの繊維長はかなり短い。幅について大きな差はないが、ガンピおよびミツマタはやや細い。化学的成分について大きな差が見られるのは、ペントザンの割合である。ガンピ繊維は和紙の抄造の際に必要とされる、俗にネリとも呼ばれる粘剤の働きも持ち、繊維を水中で分散させ、かつ成紙を強度のあるものにする働きがある。</w:t>
      </w:r>
    </w:p>
    <w:p w:rsidR="003923E6" w:rsidRPr="003923E6" w:rsidRDefault="003923E6" w:rsidP="003923E6">
      <w:pPr>
        <w:jc w:val="left"/>
        <w:rPr>
          <w:szCs w:val="21"/>
        </w:rPr>
      </w:pPr>
      <w:r w:rsidRPr="003923E6">
        <w:rPr>
          <w:rFonts w:asciiTheme="majorEastAsia" w:eastAsiaTheme="majorEastAsia" w:hAnsiTheme="majorEastAsia" w:hint="eastAsia"/>
          <w:szCs w:val="21"/>
        </w:rPr>
        <w:t>３．明治初期の和紙のおかれた状況</w:t>
      </w:r>
      <w:r w:rsidRPr="003923E6">
        <w:rPr>
          <w:rFonts w:hint="eastAsia"/>
          <w:szCs w:val="21"/>
        </w:rPr>
        <w:tab/>
      </w:r>
    </w:p>
    <w:p w:rsidR="003923E6" w:rsidRPr="003923E6" w:rsidRDefault="003923E6" w:rsidP="003923E6">
      <w:pPr>
        <w:jc w:val="left"/>
        <w:rPr>
          <w:szCs w:val="21"/>
        </w:rPr>
      </w:pPr>
      <w:r w:rsidRPr="003923E6">
        <w:rPr>
          <w:rFonts w:asciiTheme="majorEastAsia" w:eastAsiaTheme="majorEastAsia" w:hAnsiTheme="majorEastAsia" w:hint="eastAsia"/>
          <w:szCs w:val="21"/>
        </w:rPr>
        <w:t>洋紙産業の導入</w:t>
      </w:r>
      <w:r w:rsidRPr="003923E6">
        <w:rPr>
          <w:rFonts w:hint="eastAsia"/>
          <w:szCs w:val="21"/>
        </w:rPr>
        <w:tab/>
      </w:r>
      <w:r w:rsidRPr="003923E6">
        <w:rPr>
          <w:rFonts w:hint="eastAsia"/>
          <w:szCs w:val="21"/>
        </w:rPr>
        <w:t>日本での洋紙製造は明治に入って間もなく始まった。その最初は明治</w:t>
      </w:r>
      <w:r w:rsidRPr="003923E6">
        <w:rPr>
          <w:rFonts w:hint="eastAsia"/>
          <w:szCs w:val="21"/>
        </w:rPr>
        <w:t>7</w:t>
      </w:r>
      <w:r w:rsidRPr="003923E6">
        <w:rPr>
          <w:rFonts w:hint="eastAsia"/>
          <w:szCs w:val="21"/>
        </w:rPr>
        <w:t>年、東京での有恒社の創業であり、翌年には後に王子製紙となる会社が抄紙会社という社名で操業を始めた。その後大阪、京都、神戸でも会社が作られる。</w:t>
      </w:r>
    </w:p>
    <w:p w:rsidR="003923E6" w:rsidRPr="003923E6" w:rsidRDefault="003923E6" w:rsidP="003923E6">
      <w:pPr>
        <w:jc w:val="left"/>
        <w:rPr>
          <w:szCs w:val="21"/>
        </w:rPr>
      </w:pPr>
      <w:r w:rsidRPr="003923E6">
        <w:rPr>
          <w:rFonts w:asciiTheme="majorEastAsia" w:eastAsiaTheme="majorEastAsia" w:hAnsiTheme="majorEastAsia" w:hint="eastAsia"/>
          <w:szCs w:val="21"/>
        </w:rPr>
        <w:t>洋紙創業各社の状況</w:t>
      </w:r>
      <w:r w:rsidRPr="003923E6">
        <w:rPr>
          <w:rFonts w:hint="eastAsia"/>
          <w:szCs w:val="21"/>
        </w:rPr>
        <w:t xml:space="preserve">　創業期当初の洋紙製造業が順調に成長したわけではなく、抄紙会社では明治</w:t>
      </w:r>
      <w:r w:rsidRPr="003923E6">
        <w:rPr>
          <w:rFonts w:hint="eastAsia"/>
          <w:szCs w:val="21"/>
        </w:rPr>
        <w:t>8</w:t>
      </w:r>
      <w:r w:rsidRPr="003923E6">
        <w:rPr>
          <w:rFonts w:hint="eastAsia"/>
          <w:szCs w:val="21"/>
        </w:rPr>
        <w:t>年（</w:t>
      </w:r>
      <w:r w:rsidRPr="003923E6">
        <w:rPr>
          <w:rFonts w:hint="eastAsia"/>
          <w:szCs w:val="21"/>
        </w:rPr>
        <w:t>1875</w:t>
      </w:r>
      <w:r w:rsidRPr="003923E6">
        <w:rPr>
          <w:rFonts w:hint="eastAsia"/>
          <w:szCs w:val="21"/>
        </w:rPr>
        <w:t>）</w:t>
      </w:r>
      <w:r w:rsidRPr="003923E6">
        <w:rPr>
          <w:rFonts w:hint="eastAsia"/>
          <w:szCs w:val="21"/>
        </w:rPr>
        <w:t>7</w:t>
      </w:r>
      <w:r w:rsidRPr="003923E6">
        <w:rPr>
          <w:rFonts w:hint="eastAsia"/>
          <w:szCs w:val="21"/>
        </w:rPr>
        <w:t>月に抄造開始するが、その</w:t>
      </w:r>
      <w:r w:rsidRPr="003923E6">
        <w:rPr>
          <w:rFonts w:hint="eastAsia"/>
          <w:szCs w:val="21"/>
        </w:rPr>
        <w:t>3</w:t>
      </w:r>
      <w:r w:rsidRPr="003923E6">
        <w:rPr>
          <w:rFonts w:hint="eastAsia"/>
          <w:szCs w:val="21"/>
        </w:rPr>
        <w:t>ヵ月後にやっと紙ができたという状況である。</w:t>
      </w:r>
    </w:p>
    <w:p w:rsidR="003923E6" w:rsidRPr="003923E6" w:rsidRDefault="003923E6" w:rsidP="003923E6">
      <w:pPr>
        <w:jc w:val="left"/>
        <w:rPr>
          <w:szCs w:val="21"/>
        </w:rPr>
      </w:pPr>
      <w:r w:rsidRPr="003923E6">
        <w:rPr>
          <w:rFonts w:hint="eastAsia"/>
          <w:szCs w:val="21"/>
        </w:rPr>
        <w:t>洋紙における原料の拡張　明治</w:t>
      </w:r>
      <w:r w:rsidRPr="003923E6">
        <w:rPr>
          <w:rFonts w:hint="eastAsia"/>
          <w:szCs w:val="21"/>
        </w:rPr>
        <w:t>10</w:t>
      </w:r>
      <w:r w:rsidRPr="003923E6">
        <w:rPr>
          <w:rFonts w:hint="eastAsia"/>
          <w:szCs w:val="21"/>
        </w:rPr>
        <w:t>年代後半、民間ではもっとも炯眼といわれた製紙会社（抄紙会</w:t>
      </w:r>
      <w:r w:rsidRPr="003923E6">
        <w:rPr>
          <w:rFonts w:hint="eastAsia"/>
          <w:szCs w:val="21"/>
        </w:rPr>
        <w:lastRenderedPageBreak/>
        <w:t>社から社名を変更、後の王子製紙）の大川平三郎を代表とする技術者の熱意と努力によりワラを綿ボロに混合使用するパルプ製造技術が開発され、</w:t>
      </w:r>
      <w:r w:rsidRPr="003923E6">
        <w:rPr>
          <w:rFonts w:hint="eastAsia"/>
          <w:szCs w:val="21"/>
        </w:rPr>
        <w:t>20</w:t>
      </w:r>
      <w:r w:rsidRPr="003923E6">
        <w:rPr>
          <w:rFonts w:hint="eastAsia"/>
          <w:szCs w:val="21"/>
        </w:rPr>
        <w:t>年代は稲藁のみあるいはそれが主な原料となる。明治</w:t>
      </w:r>
      <w:r w:rsidRPr="003923E6">
        <w:rPr>
          <w:rFonts w:hint="eastAsia"/>
          <w:szCs w:val="21"/>
        </w:rPr>
        <w:t>13</w:t>
      </w:r>
      <w:r w:rsidRPr="003923E6">
        <w:rPr>
          <w:rFonts w:hint="eastAsia"/>
          <w:szCs w:val="21"/>
        </w:rPr>
        <w:t>年（</w:t>
      </w:r>
      <w:r w:rsidRPr="003923E6">
        <w:rPr>
          <w:rFonts w:hint="eastAsia"/>
          <w:szCs w:val="21"/>
        </w:rPr>
        <w:t>1880</w:t>
      </w:r>
      <w:r w:rsidRPr="003923E6">
        <w:rPr>
          <w:rFonts w:hint="eastAsia"/>
          <w:szCs w:val="21"/>
        </w:rPr>
        <w:t>）</w:t>
      </w:r>
      <w:r w:rsidRPr="003923E6">
        <w:rPr>
          <w:rFonts w:hint="eastAsia"/>
          <w:szCs w:val="21"/>
        </w:rPr>
        <w:t>10</w:t>
      </w:r>
      <w:r w:rsidRPr="003923E6">
        <w:rPr>
          <w:rFonts w:hint="eastAsia"/>
          <w:szCs w:val="21"/>
        </w:rPr>
        <w:t>月に大川が留学から帰国した後、稲藁原紙の製造により他社との販売競争に勝つ。これが製紙会社成功要因の一つであった。</w:t>
      </w:r>
    </w:p>
    <w:p w:rsidR="003923E6" w:rsidRPr="003923E6" w:rsidRDefault="003923E6" w:rsidP="003923E6">
      <w:pPr>
        <w:jc w:val="left"/>
        <w:rPr>
          <w:szCs w:val="21"/>
        </w:rPr>
      </w:pPr>
      <w:r w:rsidRPr="003923E6">
        <w:rPr>
          <w:rFonts w:asciiTheme="majorEastAsia" w:eastAsiaTheme="majorEastAsia" w:hAnsiTheme="majorEastAsia" w:hint="eastAsia"/>
          <w:szCs w:val="21"/>
        </w:rPr>
        <w:t>洋紙製造業による和風紙への進出</w:t>
      </w:r>
      <w:r w:rsidRPr="003923E6">
        <w:rPr>
          <w:rFonts w:hint="eastAsia"/>
          <w:szCs w:val="21"/>
        </w:rPr>
        <w:tab/>
      </w:r>
      <w:r w:rsidRPr="003923E6">
        <w:rPr>
          <w:rFonts w:hint="eastAsia"/>
          <w:szCs w:val="21"/>
        </w:rPr>
        <w:t>洋紙製造会社は印刷用紙などを抄く一方、当時需要が大きかったのはやはり和紙であったので、洋紙製造の方法で和紙に似た紙を製造することを模索していた。</w:t>
      </w:r>
    </w:p>
    <w:p w:rsidR="003923E6" w:rsidRPr="003923E6" w:rsidRDefault="003923E6" w:rsidP="003923E6">
      <w:pPr>
        <w:spacing w:afterLines="50" w:after="164"/>
        <w:jc w:val="left"/>
        <w:rPr>
          <w:szCs w:val="21"/>
        </w:rPr>
      </w:pPr>
      <w:r w:rsidRPr="003923E6">
        <w:rPr>
          <w:rFonts w:asciiTheme="majorEastAsia" w:eastAsiaTheme="majorEastAsia" w:hAnsiTheme="majorEastAsia" w:hint="eastAsia"/>
          <w:szCs w:val="21"/>
        </w:rPr>
        <w:t>和紙の機械抄紙化</w:t>
      </w:r>
      <w:r w:rsidRPr="003923E6">
        <w:rPr>
          <w:rFonts w:hint="eastAsia"/>
          <w:szCs w:val="21"/>
        </w:rPr>
        <w:t xml:space="preserve">　明治</w:t>
      </w:r>
      <w:r w:rsidRPr="003923E6">
        <w:rPr>
          <w:rFonts w:hint="eastAsia"/>
          <w:szCs w:val="21"/>
        </w:rPr>
        <w:t>39</w:t>
      </w:r>
      <w:r w:rsidRPr="003923E6">
        <w:rPr>
          <w:rFonts w:hint="eastAsia"/>
          <w:szCs w:val="21"/>
        </w:rPr>
        <w:t>年に和紙製造に抄紙機械が導入された。高知県の会社が日本で初めて導入したものである。</w:t>
      </w:r>
    </w:p>
    <w:p w:rsidR="003923E6" w:rsidRPr="003923E6" w:rsidRDefault="003923E6" w:rsidP="003923E6">
      <w:pPr>
        <w:jc w:val="left"/>
        <w:rPr>
          <w:szCs w:val="21"/>
        </w:rPr>
      </w:pPr>
      <w:r w:rsidRPr="003923E6">
        <w:rPr>
          <w:rFonts w:asciiTheme="majorEastAsia" w:eastAsiaTheme="majorEastAsia" w:hAnsiTheme="majorEastAsia" w:hint="eastAsia"/>
          <w:szCs w:val="21"/>
        </w:rPr>
        <w:t>４．明治の和紙の技術開発</w:t>
      </w:r>
      <w:r w:rsidRPr="003923E6">
        <w:rPr>
          <w:rFonts w:hint="eastAsia"/>
          <w:szCs w:val="21"/>
        </w:rPr>
        <w:tab/>
      </w:r>
    </w:p>
    <w:p w:rsidR="003923E6" w:rsidRPr="003923E6" w:rsidRDefault="003923E6" w:rsidP="003923E6">
      <w:pPr>
        <w:jc w:val="left"/>
        <w:rPr>
          <w:szCs w:val="21"/>
        </w:rPr>
      </w:pPr>
      <w:r w:rsidRPr="003923E6">
        <w:rPr>
          <w:rFonts w:asciiTheme="majorEastAsia" w:eastAsiaTheme="majorEastAsia" w:hAnsiTheme="majorEastAsia" w:hint="eastAsia"/>
          <w:szCs w:val="21"/>
        </w:rPr>
        <w:t xml:space="preserve">公的機関で開発された技術 </w:t>
      </w:r>
      <w:r w:rsidRPr="003923E6">
        <w:rPr>
          <w:rFonts w:hint="eastAsia"/>
          <w:szCs w:val="21"/>
        </w:rPr>
        <w:t xml:space="preserve"> </w:t>
      </w:r>
      <w:r w:rsidRPr="003923E6">
        <w:rPr>
          <w:rFonts w:hint="eastAsia"/>
          <w:szCs w:val="21"/>
        </w:rPr>
        <w:t>三椏利用＝輸入薬品とのリンク</w:t>
      </w:r>
      <w:r w:rsidRPr="003923E6">
        <w:rPr>
          <w:rFonts w:hint="eastAsia"/>
          <w:szCs w:val="21"/>
        </w:rPr>
        <w:t xml:space="preserve"> / </w:t>
      </w:r>
      <w:r w:rsidRPr="003923E6">
        <w:rPr>
          <w:rFonts w:hint="eastAsia"/>
          <w:szCs w:val="21"/>
        </w:rPr>
        <w:t>三椏の栽培＝新原料の新たなリンク形成</w:t>
      </w:r>
      <w:r w:rsidRPr="003923E6">
        <w:rPr>
          <w:rFonts w:hint="eastAsia"/>
          <w:szCs w:val="21"/>
        </w:rPr>
        <w:t xml:space="preserve"> / </w:t>
      </w:r>
      <w:r w:rsidRPr="003923E6">
        <w:rPr>
          <w:rFonts w:hint="eastAsia"/>
          <w:szCs w:val="21"/>
        </w:rPr>
        <w:t>洋式溜漉法の開発＝在来技術の新活用</w:t>
      </w:r>
      <w:r w:rsidRPr="003923E6">
        <w:rPr>
          <w:rFonts w:hint="eastAsia"/>
          <w:szCs w:val="21"/>
        </w:rPr>
        <w:t xml:space="preserve"> / </w:t>
      </w:r>
      <w:r w:rsidRPr="003923E6">
        <w:rPr>
          <w:rFonts w:hint="eastAsia"/>
          <w:szCs w:val="21"/>
        </w:rPr>
        <w:t>サイジング（にじみ止め）機能の付与＝在来と輸入技術の融合　などがあった。</w:t>
      </w:r>
    </w:p>
    <w:p w:rsidR="003923E6" w:rsidRPr="003923E6" w:rsidRDefault="003923E6" w:rsidP="003923E6">
      <w:pPr>
        <w:jc w:val="left"/>
        <w:rPr>
          <w:szCs w:val="21"/>
        </w:rPr>
      </w:pPr>
      <w:r w:rsidRPr="003923E6">
        <w:rPr>
          <w:rFonts w:asciiTheme="majorEastAsia" w:eastAsiaTheme="majorEastAsia" w:hAnsiTheme="majorEastAsia" w:hint="eastAsia"/>
          <w:szCs w:val="21"/>
        </w:rPr>
        <w:t>民間抄紙職人による新旧技術の融合</w:t>
      </w:r>
      <w:r w:rsidRPr="003923E6">
        <w:rPr>
          <w:rFonts w:hint="eastAsia"/>
          <w:szCs w:val="21"/>
        </w:rPr>
        <w:t xml:space="preserve">　民間での開発者、吉井源太は、明治期を通して日記を残している。明治</w:t>
      </w:r>
      <w:r w:rsidRPr="003923E6">
        <w:rPr>
          <w:rFonts w:hint="eastAsia"/>
          <w:szCs w:val="21"/>
        </w:rPr>
        <w:t>10</w:t>
      </w:r>
      <w:r w:rsidRPr="003923E6">
        <w:rPr>
          <w:rFonts w:hint="eastAsia"/>
          <w:szCs w:val="21"/>
        </w:rPr>
        <w:t>年の吉井日記にはすでに｢王子紙幣製造局　矢吹氏｣との交流が記されており、公的機関開発の技術について抄紙部から情報がもたらされたことは確実であったと考えられる。開発技術は、漉桁の大型化などの開発や改良とそれによる紙質改良、および、抄紙部からの技術を導入しての薬品の利用と、独自の開発によるサイジング技術－器具　大判・平滑な紙面の追究、ニカワサイジングの技術融合、ロジンサイジング技術導入－などである。原料拡大に関しても現場において原料増産に努めた。また、その周辺には吉井と協力したり、独自の活動を行なった、高い能力を持つ抄紙在来技能者が多数存在し、研究・開発に尽力していた。</w:t>
      </w:r>
      <w:r w:rsidRPr="003923E6">
        <w:rPr>
          <w:rFonts w:hint="eastAsia"/>
          <w:szCs w:val="21"/>
        </w:rPr>
        <w:t xml:space="preserve"> </w:t>
      </w:r>
    </w:p>
    <w:p w:rsidR="003923E6" w:rsidRPr="003923E6" w:rsidRDefault="003923E6" w:rsidP="003923E6">
      <w:pPr>
        <w:spacing w:afterLines="50" w:after="164"/>
        <w:jc w:val="left"/>
        <w:rPr>
          <w:szCs w:val="21"/>
        </w:rPr>
      </w:pPr>
      <w:r w:rsidRPr="003923E6">
        <w:rPr>
          <w:rFonts w:asciiTheme="majorEastAsia" w:eastAsiaTheme="majorEastAsia" w:hAnsiTheme="majorEastAsia" w:hint="eastAsia"/>
          <w:szCs w:val="21"/>
        </w:rPr>
        <w:t>明治の和紙の代表的種類</w:t>
      </w:r>
      <w:r w:rsidRPr="003923E6">
        <w:rPr>
          <w:rFonts w:hint="eastAsia"/>
          <w:szCs w:val="21"/>
        </w:rPr>
        <w:tab/>
      </w:r>
      <w:r w:rsidRPr="003923E6">
        <w:rPr>
          <w:rFonts w:hint="eastAsia"/>
          <w:szCs w:val="21"/>
        </w:rPr>
        <w:t>典具帖　コウゾ製薄様紙＝大判・平滑化</w:t>
      </w:r>
      <w:r w:rsidRPr="003923E6">
        <w:rPr>
          <w:rFonts w:hint="eastAsia"/>
          <w:szCs w:val="21"/>
        </w:rPr>
        <w:t xml:space="preserve"> / </w:t>
      </w:r>
      <w:r w:rsidRPr="003923E6">
        <w:rPr>
          <w:rFonts w:hint="eastAsia"/>
          <w:szCs w:val="21"/>
        </w:rPr>
        <w:t>コッピー紙、ガンピ・ミツマタ製薄様紙＝原料拡大</w:t>
      </w:r>
      <w:r w:rsidRPr="003923E6">
        <w:rPr>
          <w:rFonts w:hint="eastAsia"/>
          <w:szCs w:val="21"/>
        </w:rPr>
        <w:t xml:space="preserve"> / </w:t>
      </w:r>
      <w:r w:rsidRPr="003923E6">
        <w:rPr>
          <w:rFonts w:hint="eastAsia"/>
          <w:szCs w:val="21"/>
        </w:rPr>
        <w:t>図写用紙　滲み止め紙＝機能付与</w:t>
      </w:r>
      <w:r w:rsidRPr="003923E6">
        <w:rPr>
          <w:rFonts w:hint="eastAsia"/>
          <w:szCs w:val="21"/>
        </w:rPr>
        <w:tab/>
      </w:r>
    </w:p>
    <w:p w:rsidR="003923E6" w:rsidRPr="003923E6" w:rsidRDefault="003923E6" w:rsidP="003923E6">
      <w:pPr>
        <w:jc w:val="left"/>
        <w:rPr>
          <w:szCs w:val="21"/>
        </w:rPr>
      </w:pPr>
      <w:r w:rsidRPr="003923E6">
        <w:rPr>
          <w:rFonts w:asciiTheme="majorEastAsia" w:eastAsiaTheme="majorEastAsia" w:hAnsiTheme="majorEastAsia" w:hint="eastAsia"/>
          <w:szCs w:val="21"/>
        </w:rPr>
        <w:t>５．明治の和紙製造技術の普及・定着条件</w:t>
      </w:r>
      <w:r w:rsidRPr="003923E6">
        <w:rPr>
          <w:rFonts w:hint="eastAsia"/>
          <w:szCs w:val="21"/>
        </w:rPr>
        <w:tab/>
      </w:r>
    </w:p>
    <w:p w:rsidR="003923E6" w:rsidRPr="003923E6" w:rsidRDefault="003923E6" w:rsidP="003923E6">
      <w:pPr>
        <w:jc w:val="left"/>
        <w:rPr>
          <w:szCs w:val="21"/>
        </w:rPr>
      </w:pPr>
      <w:r w:rsidRPr="003923E6">
        <w:rPr>
          <w:rFonts w:asciiTheme="majorEastAsia" w:eastAsiaTheme="majorEastAsia" w:hAnsiTheme="majorEastAsia" w:hint="eastAsia"/>
          <w:szCs w:val="21"/>
        </w:rPr>
        <w:t>技術の普及・定着の状況(</w:t>
      </w:r>
      <w:r w:rsidRPr="003923E6">
        <w:rPr>
          <w:rFonts w:hint="eastAsia"/>
          <w:szCs w:val="21"/>
        </w:rPr>
        <w:t>高知県より各地への伝習の様子</w:t>
      </w:r>
      <w:r w:rsidRPr="003923E6">
        <w:rPr>
          <w:rFonts w:hint="eastAsia"/>
          <w:szCs w:val="21"/>
        </w:rPr>
        <w:t>)</w:t>
      </w:r>
      <w:r w:rsidRPr="003923E6">
        <w:rPr>
          <w:rFonts w:hint="eastAsia"/>
          <w:szCs w:val="21"/>
        </w:rPr>
        <w:t xml:space="preserve">　吉井の下へ学びに来た府県としては、京都府、茨城県、島根県、鳥取県、宮崎県、熊本県、岐阜県、大分県、和歌山県が記されている。吉井周辺の在来技術者が先方へかなり長期間にわたって伝授に行った県には、山口県、徳島県、鹿児島県、新潟県、石川県、福岡県、岐阜県、静岡県、愛知県、愛媛県があがっている。</w:t>
      </w:r>
    </w:p>
    <w:p w:rsidR="003923E6" w:rsidRPr="003923E6" w:rsidRDefault="003923E6" w:rsidP="003923E6">
      <w:pPr>
        <w:jc w:val="left"/>
        <w:rPr>
          <w:szCs w:val="21"/>
        </w:rPr>
      </w:pPr>
      <w:r w:rsidRPr="003923E6">
        <w:rPr>
          <w:rFonts w:hint="eastAsia"/>
          <w:szCs w:val="21"/>
        </w:rPr>
        <w:t>明治</w:t>
      </w:r>
      <w:r w:rsidRPr="003923E6">
        <w:rPr>
          <w:rFonts w:hint="eastAsia"/>
          <w:szCs w:val="21"/>
        </w:rPr>
        <w:t>10</w:t>
      </w:r>
      <w:r w:rsidRPr="003923E6">
        <w:rPr>
          <w:rFonts w:hint="eastAsia"/>
          <w:szCs w:val="21"/>
        </w:rPr>
        <w:t>、</w:t>
      </w:r>
      <w:r w:rsidRPr="003923E6">
        <w:rPr>
          <w:rFonts w:hint="eastAsia"/>
          <w:szCs w:val="21"/>
        </w:rPr>
        <w:t>14</w:t>
      </w:r>
      <w:r w:rsidRPr="003923E6">
        <w:rPr>
          <w:rFonts w:hint="eastAsia"/>
          <w:szCs w:val="21"/>
        </w:rPr>
        <w:t>、</w:t>
      </w:r>
      <w:r w:rsidRPr="003923E6">
        <w:rPr>
          <w:rFonts w:hint="eastAsia"/>
          <w:szCs w:val="21"/>
        </w:rPr>
        <w:t>23</w:t>
      </w:r>
      <w:r w:rsidRPr="003923E6">
        <w:rPr>
          <w:rFonts w:hint="eastAsia"/>
          <w:szCs w:val="21"/>
        </w:rPr>
        <w:t>、</w:t>
      </w:r>
      <w:r w:rsidRPr="003923E6">
        <w:rPr>
          <w:rFonts w:hint="eastAsia"/>
          <w:szCs w:val="21"/>
        </w:rPr>
        <w:t>28</w:t>
      </w:r>
      <w:r w:rsidRPr="003923E6">
        <w:rPr>
          <w:rFonts w:hint="eastAsia"/>
          <w:szCs w:val="21"/>
        </w:rPr>
        <w:t>、</w:t>
      </w:r>
      <w:r w:rsidRPr="003923E6">
        <w:rPr>
          <w:rFonts w:hint="eastAsia"/>
          <w:szCs w:val="21"/>
        </w:rPr>
        <w:t>36</w:t>
      </w:r>
      <w:r w:rsidRPr="003923E6">
        <w:rPr>
          <w:rFonts w:hint="eastAsia"/>
          <w:szCs w:val="21"/>
        </w:rPr>
        <w:t>年に行われた内国勧業博覧会及び大正</w:t>
      </w:r>
      <w:r w:rsidRPr="003923E6">
        <w:rPr>
          <w:rFonts w:hint="eastAsia"/>
          <w:szCs w:val="21"/>
        </w:rPr>
        <w:t>3</w:t>
      </w:r>
      <w:r w:rsidRPr="003923E6">
        <w:rPr>
          <w:rFonts w:hint="eastAsia"/>
          <w:szCs w:val="21"/>
        </w:rPr>
        <w:t>年の東京大正博覧会への出品数を見ると、岐阜、静岡、愛媛、高知の各県はどの博覧会においても一定数の出品を行っていた。石川県、島根県、熊本県はこのような伝習を受け、明治期の博覧会では先進県には及ばないが、出品を継続させている。徳島県、宮崎県、鹿児島県では初期には出品がなかったが、次第に出品するようになってきた。ここには技術の伝習の影響があるものと考えられる。</w:t>
      </w:r>
    </w:p>
    <w:p w:rsidR="003923E6" w:rsidRPr="003923E6" w:rsidRDefault="003923E6" w:rsidP="003923E6">
      <w:pPr>
        <w:jc w:val="left"/>
        <w:rPr>
          <w:szCs w:val="21"/>
        </w:rPr>
      </w:pPr>
      <w:r w:rsidRPr="003923E6">
        <w:rPr>
          <w:rFonts w:asciiTheme="majorEastAsia" w:eastAsiaTheme="majorEastAsia" w:hAnsiTheme="majorEastAsia" w:hint="eastAsia"/>
          <w:szCs w:val="21"/>
        </w:rPr>
        <w:t>技術の普及・定着と生産額増加</w:t>
      </w:r>
      <w:r w:rsidRPr="003923E6">
        <w:rPr>
          <w:rFonts w:hint="eastAsia"/>
          <w:szCs w:val="21"/>
        </w:rPr>
        <w:tab/>
      </w:r>
      <w:r w:rsidRPr="003923E6">
        <w:rPr>
          <w:rFonts w:hint="eastAsia"/>
          <w:szCs w:val="21"/>
        </w:rPr>
        <w:t>明治</w:t>
      </w:r>
      <w:r w:rsidRPr="003923E6">
        <w:rPr>
          <w:rFonts w:hint="eastAsia"/>
          <w:szCs w:val="21"/>
        </w:rPr>
        <w:t>42</w:t>
      </w:r>
      <w:r w:rsidRPr="003923E6">
        <w:rPr>
          <w:rFonts w:hint="eastAsia"/>
          <w:szCs w:val="21"/>
        </w:rPr>
        <w:t>年和紙生産額（上位</w:t>
      </w:r>
      <w:r w:rsidRPr="003923E6">
        <w:rPr>
          <w:rFonts w:hint="eastAsia"/>
          <w:szCs w:val="21"/>
        </w:rPr>
        <w:t>10</w:t>
      </w:r>
      <w:r w:rsidRPr="003923E6">
        <w:rPr>
          <w:rFonts w:hint="eastAsia"/>
          <w:szCs w:val="21"/>
        </w:rPr>
        <w:t>県）を見ると、トップは高知県で全国シェア</w:t>
      </w:r>
      <w:r w:rsidRPr="003923E6">
        <w:rPr>
          <w:rFonts w:hint="eastAsia"/>
          <w:szCs w:val="21"/>
        </w:rPr>
        <w:t>19.4</w:t>
      </w:r>
      <w:r w:rsidRPr="003923E6">
        <w:rPr>
          <w:rFonts w:hint="eastAsia"/>
          <w:szCs w:val="21"/>
        </w:rPr>
        <w:t>％である、次いで愛媛県</w:t>
      </w:r>
      <w:r w:rsidRPr="003923E6">
        <w:rPr>
          <w:rFonts w:hint="eastAsia"/>
          <w:szCs w:val="21"/>
        </w:rPr>
        <w:t>10.9</w:t>
      </w:r>
      <w:r w:rsidRPr="003923E6">
        <w:rPr>
          <w:rFonts w:hint="eastAsia"/>
          <w:szCs w:val="21"/>
        </w:rPr>
        <w:t>％、岐阜県</w:t>
      </w:r>
      <w:r w:rsidRPr="003923E6">
        <w:rPr>
          <w:rFonts w:hint="eastAsia"/>
          <w:szCs w:val="21"/>
        </w:rPr>
        <w:t>8.4</w:t>
      </w:r>
      <w:r w:rsidRPr="003923E6">
        <w:rPr>
          <w:rFonts w:hint="eastAsia"/>
          <w:szCs w:val="21"/>
        </w:rPr>
        <w:t>％となっている。明治の和紙の技術を定着させた産地が生産額において強みを発揮しているとみられる。</w:t>
      </w:r>
    </w:p>
    <w:p w:rsidR="003923E6" w:rsidRPr="003923E6" w:rsidRDefault="003923E6" w:rsidP="003923E6">
      <w:pPr>
        <w:jc w:val="left"/>
        <w:rPr>
          <w:szCs w:val="21"/>
        </w:rPr>
      </w:pPr>
      <w:r w:rsidRPr="003923E6">
        <w:rPr>
          <w:rFonts w:hint="eastAsia"/>
          <w:szCs w:val="21"/>
        </w:rPr>
        <w:t>紙種の転換に必要な在来抄紙技術の条件：薄様紙抄造技術　吉井と交流のあった中内丈太郎の当時の記録でも、薄様紙のため破損が多かったという記述が見られ、高知県で薄葉紙製造が多かったこと、この産地でも破損紙が出てしまうという状況がわかる。現代の和紙抄造職人への聞き取りによれば、薄い紙は干し板に貼るのも難しいとされ、このような紙の職人は養成するのが難しいということである。</w:t>
      </w:r>
    </w:p>
    <w:p w:rsidR="003923E6" w:rsidRPr="003923E6" w:rsidRDefault="003923E6" w:rsidP="003923E6">
      <w:pPr>
        <w:jc w:val="left"/>
        <w:rPr>
          <w:szCs w:val="21"/>
        </w:rPr>
      </w:pPr>
      <w:r w:rsidRPr="003923E6">
        <w:rPr>
          <w:rFonts w:asciiTheme="majorEastAsia" w:eastAsiaTheme="majorEastAsia" w:hAnsiTheme="majorEastAsia" w:hint="eastAsia"/>
          <w:szCs w:val="21"/>
        </w:rPr>
        <w:t>同：短繊維・粘質原料を用いた抄造技術</w:t>
      </w:r>
      <w:r w:rsidRPr="003923E6">
        <w:rPr>
          <w:rFonts w:hint="eastAsia"/>
          <w:szCs w:val="21"/>
        </w:rPr>
        <w:t xml:space="preserve">　ミツマタの抄紙はやり直しがきかないもので、ノリ（粘</w:t>
      </w:r>
      <w:r w:rsidRPr="003923E6">
        <w:rPr>
          <w:rFonts w:hint="eastAsia"/>
          <w:szCs w:val="21"/>
        </w:rPr>
        <w:lastRenderedPageBreak/>
        <w:t>剤）を少なくし、浅く汲んで速く、一回で漉く。</w:t>
      </w:r>
      <w:r w:rsidRPr="003923E6">
        <w:rPr>
          <w:rFonts w:hint="eastAsia"/>
          <w:szCs w:val="21"/>
        </w:rPr>
        <w:t>1</w:t>
      </w:r>
      <w:r w:rsidRPr="003923E6">
        <w:rPr>
          <w:rFonts w:hint="eastAsia"/>
          <w:szCs w:val="21"/>
        </w:rPr>
        <w:t>時間当り</w:t>
      </w:r>
      <w:r w:rsidRPr="003923E6">
        <w:rPr>
          <w:rFonts w:hint="eastAsia"/>
          <w:szCs w:val="21"/>
        </w:rPr>
        <w:t>100</w:t>
      </w:r>
      <w:r w:rsidRPr="003923E6">
        <w:rPr>
          <w:rFonts w:hint="eastAsia"/>
          <w:szCs w:val="21"/>
        </w:rPr>
        <w:t>～</w:t>
      </w:r>
      <w:r w:rsidRPr="003923E6">
        <w:rPr>
          <w:rFonts w:hint="eastAsia"/>
          <w:szCs w:val="21"/>
        </w:rPr>
        <w:t>150</w:t>
      </w:r>
      <w:r w:rsidRPr="003923E6">
        <w:rPr>
          <w:rFonts w:hint="eastAsia"/>
          <w:szCs w:val="21"/>
        </w:rPr>
        <w:t>枚の速度である。漉くのが早いと他の動作も速くなり、どの動作も速くなる。三椏を漉くことと楮を漉くことは大いに違う。楮は簀につきやすいが、三椏はつきにくいのである。（宇田武夫氏</w:t>
      </w:r>
      <w:r w:rsidRPr="003923E6">
        <w:rPr>
          <w:rFonts w:hint="eastAsia"/>
          <w:szCs w:val="21"/>
        </w:rPr>
        <w:t>/</w:t>
      </w:r>
      <w:r w:rsidRPr="003923E6">
        <w:rPr>
          <w:rFonts w:hint="eastAsia"/>
          <w:szCs w:val="21"/>
        </w:rPr>
        <w:t>愛媛県四国中央市金生町）</w:t>
      </w:r>
    </w:p>
    <w:p w:rsidR="003923E6" w:rsidRPr="003923E6" w:rsidRDefault="003923E6" w:rsidP="003923E6">
      <w:pPr>
        <w:jc w:val="left"/>
        <w:rPr>
          <w:szCs w:val="21"/>
        </w:rPr>
      </w:pPr>
      <w:r w:rsidRPr="003923E6">
        <w:rPr>
          <w:rFonts w:asciiTheme="majorEastAsia" w:eastAsiaTheme="majorEastAsia" w:hAnsiTheme="majorEastAsia" w:hint="eastAsia"/>
          <w:szCs w:val="21"/>
        </w:rPr>
        <w:t>同：抄造技術と紙種の転換</w:t>
      </w:r>
      <w:r w:rsidRPr="003923E6">
        <w:rPr>
          <w:rFonts w:hint="eastAsia"/>
          <w:szCs w:val="21"/>
        </w:rPr>
        <w:t xml:space="preserve">　紙漉きを習うということは紙を漉くだけではない。その前に原料の調整を習って、紙とはなにかを知る。紙に理解をもってからでないと。（伊予手漉和紙振興会の石村茂博氏</w:t>
      </w:r>
      <w:r w:rsidRPr="003923E6">
        <w:rPr>
          <w:rFonts w:hint="eastAsia"/>
          <w:szCs w:val="21"/>
        </w:rPr>
        <w:t>/</w:t>
      </w:r>
      <w:r w:rsidRPr="003923E6">
        <w:rPr>
          <w:rFonts w:hint="eastAsia"/>
          <w:szCs w:val="21"/>
        </w:rPr>
        <w:t>愛媛県四国中央市川之江町）</w:t>
      </w:r>
    </w:p>
    <w:p w:rsidR="003923E6" w:rsidRDefault="003923E6" w:rsidP="003923E6">
      <w:pPr>
        <w:spacing w:afterLines="50" w:after="164"/>
        <w:jc w:val="left"/>
        <w:rPr>
          <w:szCs w:val="21"/>
        </w:rPr>
      </w:pPr>
      <w:r w:rsidRPr="003923E6">
        <w:rPr>
          <w:rFonts w:hint="eastAsia"/>
          <w:szCs w:val="21"/>
        </w:rPr>
        <w:t>新技術の定着</w:t>
      </w:r>
      <w:r w:rsidRPr="003923E6">
        <w:rPr>
          <w:rFonts w:hint="eastAsia"/>
          <w:szCs w:val="21"/>
        </w:rPr>
        <w:t xml:space="preserve">  </w:t>
      </w:r>
      <w:r w:rsidRPr="003923E6">
        <w:rPr>
          <w:rFonts w:hint="eastAsia"/>
          <w:szCs w:val="21"/>
        </w:rPr>
        <w:t>和紙抄造において、漉く紙の種類と技術には深い関連性があることがわかる。技術の定着、発展には、在来抄紙技術との内部リンク</w:t>
      </w:r>
      <w:r w:rsidRPr="003923E6">
        <w:rPr>
          <w:rFonts w:hint="eastAsia"/>
          <w:szCs w:val="21"/>
        </w:rPr>
        <w:t xml:space="preserve"> /</w:t>
      </w:r>
      <w:r w:rsidRPr="003923E6">
        <w:rPr>
          <w:rFonts w:hint="eastAsia"/>
          <w:szCs w:val="21"/>
        </w:rPr>
        <w:t xml:space="preserve">　化学の発展や商業の発達とタイプライターとの外的リンクなどの条件が存在したと考えられる。</w:t>
      </w:r>
    </w:p>
    <w:p w:rsidR="003923E6" w:rsidRPr="003923E6" w:rsidRDefault="003923E6" w:rsidP="003923E6">
      <w:pPr>
        <w:jc w:val="left"/>
        <w:rPr>
          <w:szCs w:val="21"/>
        </w:rPr>
      </w:pPr>
      <w:r w:rsidRPr="003923E6">
        <w:rPr>
          <w:rFonts w:asciiTheme="majorEastAsia" w:eastAsiaTheme="majorEastAsia" w:hAnsiTheme="majorEastAsia" w:hint="eastAsia"/>
          <w:szCs w:val="21"/>
        </w:rPr>
        <w:t>６．和紙の可能性</w:t>
      </w:r>
      <w:r w:rsidRPr="003923E6">
        <w:rPr>
          <w:rFonts w:hint="eastAsia"/>
          <w:szCs w:val="21"/>
        </w:rPr>
        <w:tab/>
      </w:r>
    </w:p>
    <w:p w:rsidR="00247CB4" w:rsidRDefault="003923E6" w:rsidP="003923E6">
      <w:pPr>
        <w:jc w:val="left"/>
        <w:rPr>
          <w:szCs w:val="21"/>
        </w:rPr>
      </w:pPr>
      <w:r w:rsidRPr="003923E6">
        <w:rPr>
          <w:rFonts w:hint="eastAsia"/>
          <w:szCs w:val="21"/>
        </w:rPr>
        <w:t>最先端科学技術と和紙</w:t>
      </w:r>
      <w:r w:rsidRPr="003923E6">
        <w:rPr>
          <w:rFonts w:hint="eastAsia"/>
          <w:szCs w:val="21"/>
        </w:rPr>
        <w:t xml:space="preserve"> / </w:t>
      </w:r>
      <w:r w:rsidRPr="003923E6">
        <w:rPr>
          <w:rFonts w:hint="eastAsia"/>
          <w:szCs w:val="21"/>
        </w:rPr>
        <w:t>現代の雁皮紙</w:t>
      </w:r>
      <w:r w:rsidRPr="003923E6">
        <w:rPr>
          <w:rFonts w:hint="eastAsia"/>
          <w:szCs w:val="21"/>
        </w:rPr>
        <w:t xml:space="preserve"> / </w:t>
      </w:r>
      <w:r w:rsidRPr="003923E6">
        <w:rPr>
          <w:rFonts w:hint="eastAsia"/>
          <w:szCs w:val="21"/>
        </w:rPr>
        <w:t>これからの和紙</w:t>
      </w:r>
    </w:p>
    <w:sectPr w:rsidR="00247CB4" w:rsidSect="0063334D">
      <w:footerReference w:type="even" r:id="rId10"/>
      <w:footerReference w:type="default" r:id="rId11"/>
      <w:endnotePr>
        <w:numFmt w:val="decimalFullWidth"/>
      </w:endnotePr>
      <w:pgSz w:w="11906" w:h="16838"/>
      <w:pgMar w:top="1148" w:right="1291" w:bottom="1701" w:left="135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1E" w:rsidRDefault="0049471E">
      <w:r>
        <w:separator/>
      </w:r>
    </w:p>
  </w:endnote>
  <w:endnote w:type="continuationSeparator" w:id="0">
    <w:p w:rsidR="0049471E" w:rsidRDefault="0049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2930" w:rsidRDefault="00402930" w:rsidP="00885C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0DA4">
      <w:rPr>
        <w:rStyle w:val="a7"/>
        <w:noProof/>
      </w:rPr>
      <w:t>1</w:t>
    </w:r>
    <w:r>
      <w:rPr>
        <w:rStyle w:val="a7"/>
      </w:rPr>
      <w:fldChar w:fldCharType="end"/>
    </w:r>
  </w:p>
  <w:p w:rsidR="00402930" w:rsidRDefault="00402930" w:rsidP="00885C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1E" w:rsidRDefault="0049471E">
      <w:r>
        <w:separator/>
      </w:r>
    </w:p>
  </w:footnote>
  <w:footnote w:type="continuationSeparator" w:id="0">
    <w:p w:rsidR="0049471E" w:rsidRDefault="00494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D72"/>
    <w:multiLevelType w:val="hybridMultilevel"/>
    <w:tmpl w:val="997493BC"/>
    <w:lvl w:ilvl="0" w:tplc="543E2EC4">
      <w:start w:val="4"/>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
    <w:nsid w:val="366D23DA"/>
    <w:multiLevelType w:val="hybridMultilevel"/>
    <w:tmpl w:val="2DF4754E"/>
    <w:lvl w:ilvl="0" w:tplc="C87CC4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4A211C73"/>
    <w:multiLevelType w:val="hybridMultilevel"/>
    <w:tmpl w:val="4BAA3A7A"/>
    <w:lvl w:ilvl="0" w:tplc="E3B8B4E2">
      <w:numFmt w:val="bullet"/>
      <w:lvlText w:val="○"/>
      <w:lvlJc w:val="left"/>
      <w:pPr>
        <w:tabs>
          <w:tab w:val="num" w:pos="630"/>
        </w:tabs>
        <w:ind w:left="630" w:hanging="420"/>
      </w:pPr>
      <w:rPr>
        <w:rFonts w:ascii="ＭＳ 明朝" w:eastAsia="ＭＳ 明朝" w:hAnsi="ＭＳ 明朝" w:cs="Times New Roman" w:hint="eastAsia"/>
      </w:rPr>
    </w:lvl>
    <w:lvl w:ilvl="1" w:tplc="DDEE999C">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6BBC6A12"/>
    <w:multiLevelType w:val="hybridMultilevel"/>
    <w:tmpl w:val="68702EC0"/>
    <w:lvl w:ilvl="0" w:tplc="41E6A67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7"/>
    <w:rsid w:val="00000DCC"/>
    <w:rsid w:val="00001715"/>
    <w:rsid w:val="000219D4"/>
    <w:rsid w:val="00026CC5"/>
    <w:rsid w:val="00035907"/>
    <w:rsid w:val="0008365F"/>
    <w:rsid w:val="00085F82"/>
    <w:rsid w:val="000A5691"/>
    <w:rsid w:val="000A5EFB"/>
    <w:rsid w:val="000A6B02"/>
    <w:rsid w:val="000C0129"/>
    <w:rsid w:val="000C1376"/>
    <w:rsid w:val="000C4C07"/>
    <w:rsid w:val="000E7D65"/>
    <w:rsid w:val="000F760A"/>
    <w:rsid w:val="00111928"/>
    <w:rsid w:val="00130098"/>
    <w:rsid w:val="00131D41"/>
    <w:rsid w:val="0016038F"/>
    <w:rsid w:val="00160C32"/>
    <w:rsid w:val="001619AB"/>
    <w:rsid w:val="0019087B"/>
    <w:rsid w:val="001911C8"/>
    <w:rsid w:val="001B27AB"/>
    <w:rsid w:val="001B7E90"/>
    <w:rsid w:val="001D0CC4"/>
    <w:rsid w:val="001E0093"/>
    <w:rsid w:val="001F63E7"/>
    <w:rsid w:val="002000EC"/>
    <w:rsid w:val="0021276E"/>
    <w:rsid w:val="002226AF"/>
    <w:rsid w:val="002246F9"/>
    <w:rsid w:val="00224CD1"/>
    <w:rsid w:val="00237A15"/>
    <w:rsid w:val="00240D5B"/>
    <w:rsid w:val="00241CEB"/>
    <w:rsid w:val="00247CB4"/>
    <w:rsid w:val="0025088D"/>
    <w:rsid w:val="00271A7F"/>
    <w:rsid w:val="00275EE3"/>
    <w:rsid w:val="0028298A"/>
    <w:rsid w:val="0029408A"/>
    <w:rsid w:val="002A6AB8"/>
    <w:rsid w:val="002B06E9"/>
    <w:rsid w:val="002B2AC7"/>
    <w:rsid w:val="002B495D"/>
    <w:rsid w:val="002B4B88"/>
    <w:rsid w:val="00302211"/>
    <w:rsid w:val="00306DB8"/>
    <w:rsid w:val="00312278"/>
    <w:rsid w:val="00317C74"/>
    <w:rsid w:val="003302FE"/>
    <w:rsid w:val="00340B5F"/>
    <w:rsid w:val="0035461F"/>
    <w:rsid w:val="0037151C"/>
    <w:rsid w:val="003923E6"/>
    <w:rsid w:val="0039602B"/>
    <w:rsid w:val="003C19DC"/>
    <w:rsid w:val="003C5FA9"/>
    <w:rsid w:val="003D7C74"/>
    <w:rsid w:val="003F767F"/>
    <w:rsid w:val="00402930"/>
    <w:rsid w:val="00407E16"/>
    <w:rsid w:val="00410D61"/>
    <w:rsid w:val="00420547"/>
    <w:rsid w:val="00424DE1"/>
    <w:rsid w:val="00441978"/>
    <w:rsid w:val="00450E14"/>
    <w:rsid w:val="004744B8"/>
    <w:rsid w:val="00481255"/>
    <w:rsid w:val="00491059"/>
    <w:rsid w:val="0049471E"/>
    <w:rsid w:val="00496EC2"/>
    <w:rsid w:val="00497B38"/>
    <w:rsid w:val="004B1760"/>
    <w:rsid w:val="004C0E3C"/>
    <w:rsid w:val="004D4B24"/>
    <w:rsid w:val="004D661B"/>
    <w:rsid w:val="004E70C6"/>
    <w:rsid w:val="004F29E5"/>
    <w:rsid w:val="004F4F33"/>
    <w:rsid w:val="00524B86"/>
    <w:rsid w:val="00536F7B"/>
    <w:rsid w:val="005549C9"/>
    <w:rsid w:val="00557F17"/>
    <w:rsid w:val="005647B0"/>
    <w:rsid w:val="00570F44"/>
    <w:rsid w:val="00593F69"/>
    <w:rsid w:val="005A065F"/>
    <w:rsid w:val="005B00FF"/>
    <w:rsid w:val="005B1643"/>
    <w:rsid w:val="005B4444"/>
    <w:rsid w:val="005D2A01"/>
    <w:rsid w:val="005E228E"/>
    <w:rsid w:val="005F2FE9"/>
    <w:rsid w:val="0061107A"/>
    <w:rsid w:val="00615CA1"/>
    <w:rsid w:val="00624C96"/>
    <w:rsid w:val="0063334D"/>
    <w:rsid w:val="00685E62"/>
    <w:rsid w:val="00693F2B"/>
    <w:rsid w:val="00696742"/>
    <w:rsid w:val="006C61B1"/>
    <w:rsid w:val="006D0FE7"/>
    <w:rsid w:val="006D7E59"/>
    <w:rsid w:val="00735204"/>
    <w:rsid w:val="00743A6A"/>
    <w:rsid w:val="0074686A"/>
    <w:rsid w:val="007510C5"/>
    <w:rsid w:val="00756DCF"/>
    <w:rsid w:val="0076135D"/>
    <w:rsid w:val="00771EED"/>
    <w:rsid w:val="00775ED9"/>
    <w:rsid w:val="007A0621"/>
    <w:rsid w:val="007A1F02"/>
    <w:rsid w:val="007A2E1C"/>
    <w:rsid w:val="007D3F53"/>
    <w:rsid w:val="007E0146"/>
    <w:rsid w:val="007E5720"/>
    <w:rsid w:val="00842493"/>
    <w:rsid w:val="00855418"/>
    <w:rsid w:val="00860705"/>
    <w:rsid w:val="00885C6F"/>
    <w:rsid w:val="0089177A"/>
    <w:rsid w:val="008A2163"/>
    <w:rsid w:val="008C4EFF"/>
    <w:rsid w:val="008C626A"/>
    <w:rsid w:val="008E01CC"/>
    <w:rsid w:val="009209CC"/>
    <w:rsid w:val="00923D98"/>
    <w:rsid w:val="00943C8A"/>
    <w:rsid w:val="00955E20"/>
    <w:rsid w:val="009565B9"/>
    <w:rsid w:val="009716EF"/>
    <w:rsid w:val="009A3DDF"/>
    <w:rsid w:val="009B374A"/>
    <w:rsid w:val="009B5E49"/>
    <w:rsid w:val="009C4507"/>
    <w:rsid w:val="009D1AB9"/>
    <w:rsid w:val="009D1ADD"/>
    <w:rsid w:val="009F1B64"/>
    <w:rsid w:val="009F451F"/>
    <w:rsid w:val="00A05406"/>
    <w:rsid w:val="00A21F7C"/>
    <w:rsid w:val="00A21F99"/>
    <w:rsid w:val="00A34683"/>
    <w:rsid w:val="00A65BB5"/>
    <w:rsid w:val="00AD5C50"/>
    <w:rsid w:val="00AF6445"/>
    <w:rsid w:val="00B058B1"/>
    <w:rsid w:val="00B11252"/>
    <w:rsid w:val="00B14315"/>
    <w:rsid w:val="00B20DE8"/>
    <w:rsid w:val="00B225C1"/>
    <w:rsid w:val="00B401BE"/>
    <w:rsid w:val="00B53363"/>
    <w:rsid w:val="00B73FD8"/>
    <w:rsid w:val="00B953EC"/>
    <w:rsid w:val="00B979CB"/>
    <w:rsid w:val="00BA3917"/>
    <w:rsid w:val="00BB6E3D"/>
    <w:rsid w:val="00BC0CCE"/>
    <w:rsid w:val="00BE1425"/>
    <w:rsid w:val="00BE4E2A"/>
    <w:rsid w:val="00BE66EA"/>
    <w:rsid w:val="00BF694C"/>
    <w:rsid w:val="00BF6A27"/>
    <w:rsid w:val="00C11B46"/>
    <w:rsid w:val="00C35610"/>
    <w:rsid w:val="00C36F68"/>
    <w:rsid w:val="00C47104"/>
    <w:rsid w:val="00C50585"/>
    <w:rsid w:val="00C50CF6"/>
    <w:rsid w:val="00C70887"/>
    <w:rsid w:val="00C75E8B"/>
    <w:rsid w:val="00C84BCE"/>
    <w:rsid w:val="00C87768"/>
    <w:rsid w:val="00CB3867"/>
    <w:rsid w:val="00CE09BF"/>
    <w:rsid w:val="00CE0D47"/>
    <w:rsid w:val="00CF4D29"/>
    <w:rsid w:val="00D25530"/>
    <w:rsid w:val="00D34548"/>
    <w:rsid w:val="00D366B8"/>
    <w:rsid w:val="00D441D4"/>
    <w:rsid w:val="00D5072C"/>
    <w:rsid w:val="00D57967"/>
    <w:rsid w:val="00D60493"/>
    <w:rsid w:val="00D8269B"/>
    <w:rsid w:val="00D85D34"/>
    <w:rsid w:val="00D912BB"/>
    <w:rsid w:val="00DA2547"/>
    <w:rsid w:val="00DA509F"/>
    <w:rsid w:val="00DB0846"/>
    <w:rsid w:val="00DB5CA0"/>
    <w:rsid w:val="00DF2B41"/>
    <w:rsid w:val="00E02697"/>
    <w:rsid w:val="00E0329B"/>
    <w:rsid w:val="00E06607"/>
    <w:rsid w:val="00E51120"/>
    <w:rsid w:val="00E80DA4"/>
    <w:rsid w:val="00E820EE"/>
    <w:rsid w:val="00E92FD2"/>
    <w:rsid w:val="00EC6CA2"/>
    <w:rsid w:val="00EE44B2"/>
    <w:rsid w:val="00EF0955"/>
    <w:rsid w:val="00F01D57"/>
    <w:rsid w:val="00F1185C"/>
    <w:rsid w:val="00F178A5"/>
    <w:rsid w:val="00F2483A"/>
    <w:rsid w:val="00F30546"/>
    <w:rsid w:val="00F30A1C"/>
    <w:rsid w:val="00F40623"/>
    <w:rsid w:val="00F565B3"/>
    <w:rsid w:val="00F56FBF"/>
    <w:rsid w:val="00F64A36"/>
    <w:rsid w:val="00F656B2"/>
    <w:rsid w:val="00F757B9"/>
    <w:rsid w:val="00F7723B"/>
    <w:rsid w:val="00F81F63"/>
    <w:rsid w:val="00F82DF8"/>
    <w:rsid w:val="00F84F6B"/>
    <w:rsid w:val="00FA4640"/>
    <w:rsid w:val="00FD2F11"/>
    <w:rsid w:val="00FE588A"/>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536F7B"/>
    <w:pPr>
      <w:snapToGrid w:val="0"/>
      <w:jc w:val="left"/>
    </w:pPr>
  </w:style>
  <w:style w:type="character" w:styleId="a4">
    <w:name w:val="endnote reference"/>
    <w:semiHidden/>
    <w:rsid w:val="00536F7B"/>
    <w:rPr>
      <w:vertAlign w:val="superscript"/>
    </w:rPr>
  </w:style>
  <w:style w:type="paragraph" w:styleId="a5">
    <w:name w:val="Balloon Text"/>
    <w:basedOn w:val="a"/>
    <w:semiHidden/>
    <w:rsid w:val="00885C6F"/>
    <w:rPr>
      <w:rFonts w:ascii="Arial" w:eastAsia="ＭＳ ゴシック" w:hAnsi="Arial"/>
      <w:sz w:val="18"/>
      <w:szCs w:val="18"/>
    </w:rPr>
  </w:style>
  <w:style w:type="paragraph" w:styleId="a6">
    <w:name w:val="footer"/>
    <w:basedOn w:val="a"/>
    <w:rsid w:val="00885C6F"/>
    <w:pPr>
      <w:tabs>
        <w:tab w:val="center" w:pos="4252"/>
        <w:tab w:val="right" w:pos="8504"/>
      </w:tabs>
      <w:snapToGrid w:val="0"/>
    </w:pPr>
  </w:style>
  <w:style w:type="character" w:styleId="a7">
    <w:name w:val="page number"/>
    <w:basedOn w:val="a0"/>
    <w:rsid w:val="00885C6F"/>
  </w:style>
  <w:style w:type="paragraph" w:styleId="a8">
    <w:name w:val="header"/>
    <w:basedOn w:val="a"/>
    <w:link w:val="a9"/>
    <w:uiPriority w:val="99"/>
    <w:unhideWhenUsed/>
    <w:rsid w:val="00C35610"/>
    <w:pPr>
      <w:tabs>
        <w:tab w:val="center" w:pos="4252"/>
        <w:tab w:val="right" w:pos="8504"/>
      </w:tabs>
      <w:snapToGrid w:val="0"/>
    </w:pPr>
  </w:style>
  <w:style w:type="character" w:customStyle="1" w:styleId="a9">
    <w:name w:val="ヘッダー (文字)"/>
    <w:link w:val="a8"/>
    <w:uiPriority w:val="99"/>
    <w:rsid w:val="00C356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536F7B"/>
    <w:pPr>
      <w:snapToGrid w:val="0"/>
      <w:jc w:val="left"/>
    </w:pPr>
  </w:style>
  <w:style w:type="character" w:styleId="a4">
    <w:name w:val="endnote reference"/>
    <w:semiHidden/>
    <w:rsid w:val="00536F7B"/>
    <w:rPr>
      <w:vertAlign w:val="superscript"/>
    </w:rPr>
  </w:style>
  <w:style w:type="paragraph" w:styleId="a5">
    <w:name w:val="Balloon Text"/>
    <w:basedOn w:val="a"/>
    <w:semiHidden/>
    <w:rsid w:val="00885C6F"/>
    <w:rPr>
      <w:rFonts w:ascii="Arial" w:eastAsia="ＭＳ ゴシック" w:hAnsi="Arial"/>
      <w:sz w:val="18"/>
      <w:szCs w:val="18"/>
    </w:rPr>
  </w:style>
  <w:style w:type="paragraph" w:styleId="a6">
    <w:name w:val="footer"/>
    <w:basedOn w:val="a"/>
    <w:rsid w:val="00885C6F"/>
    <w:pPr>
      <w:tabs>
        <w:tab w:val="center" w:pos="4252"/>
        <w:tab w:val="right" w:pos="8504"/>
      </w:tabs>
      <w:snapToGrid w:val="0"/>
    </w:pPr>
  </w:style>
  <w:style w:type="character" w:styleId="a7">
    <w:name w:val="page number"/>
    <w:basedOn w:val="a0"/>
    <w:rsid w:val="00885C6F"/>
  </w:style>
  <w:style w:type="paragraph" w:styleId="a8">
    <w:name w:val="header"/>
    <w:basedOn w:val="a"/>
    <w:link w:val="a9"/>
    <w:uiPriority w:val="99"/>
    <w:unhideWhenUsed/>
    <w:rsid w:val="00C35610"/>
    <w:pPr>
      <w:tabs>
        <w:tab w:val="center" w:pos="4252"/>
        <w:tab w:val="right" w:pos="8504"/>
      </w:tabs>
      <w:snapToGrid w:val="0"/>
    </w:pPr>
  </w:style>
  <w:style w:type="character" w:customStyle="1" w:styleId="a9">
    <w:name w:val="ヘッダー (文字)"/>
    <w:link w:val="a8"/>
    <w:uiPriority w:val="99"/>
    <w:rsid w:val="00C356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関西農業史研究会第　　会例会　　　　　　　　　　　　　　　　　　　　　　　　　2013・10・12</vt:lpstr>
      <vt:lpstr>関西農業史研究会第　　会例会　　　　　　　　　　　　　　　　　　　　　　　　　2013・10・12</vt:lpstr>
    </vt:vector>
  </TitlesOfParts>
  <Company>Hewlett-Packard Company</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関西農業史研究会第　　会例会　　　　　　　　　　　　　　　　　　　　　　　　　2013・10・12</dc:title>
  <dc:creator>Fushimi</dc:creator>
  <cp:lastModifiedBy>Horio</cp:lastModifiedBy>
  <cp:revision>2</cp:revision>
  <cp:lastPrinted>2013-10-13T07:26:00Z</cp:lastPrinted>
  <dcterms:created xsi:type="dcterms:W3CDTF">2015-03-08T01:54:00Z</dcterms:created>
  <dcterms:modified xsi:type="dcterms:W3CDTF">2015-03-08T01:54:00Z</dcterms:modified>
</cp:coreProperties>
</file>